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YSpec="top"/>
        <w:tblW w:w="12364" w:type="dxa"/>
        <w:tblLook w:val="04A0" w:firstRow="1" w:lastRow="0" w:firstColumn="1" w:lastColumn="0" w:noHBand="0" w:noVBand="1"/>
      </w:tblPr>
      <w:tblGrid>
        <w:gridCol w:w="4496"/>
        <w:gridCol w:w="7868"/>
      </w:tblGrid>
      <w:tr w:rsidR="00C83C91" w:rsidRPr="003957F6" w:rsidTr="00C83C91">
        <w:trPr>
          <w:trHeight w:val="1390"/>
        </w:trPr>
        <w:tc>
          <w:tcPr>
            <w:tcW w:w="4496" w:type="dxa"/>
            <w:tcBorders>
              <w:right w:val="single" w:sz="4" w:space="0" w:color="FFFFFF"/>
            </w:tcBorders>
            <w:shd w:val="clear" w:color="auto" w:fill="943634"/>
          </w:tcPr>
          <w:p w:rsidR="00C83C91" w:rsidRPr="003957F6" w:rsidRDefault="00C83C91"/>
        </w:tc>
        <w:tc>
          <w:tcPr>
            <w:tcW w:w="7868" w:type="dxa"/>
            <w:tcBorders>
              <w:left w:val="single" w:sz="4" w:space="0" w:color="FFFFFF"/>
            </w:tcBorders>
            <w:shd w:val="clear" w:color="auto" w:fill="943634"/>
            <w:vAlign w:val="bottom"/>
          </w:tcPr>
          <w:p w:rsidR="00C83C91" w:rsidRDefault="00C83C91" w:rsidP="00C83C91">
            <w:pPr>
              <w:pStyle w:val="NoSpacing"/>
              <w:rPr>
                <w:rFonts w:ascii="Cambria" w:hAnsi="Cambria"/>
                <w:b/>
                <w:bCs/>
                <w:color w:val="FFFFFF"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color w:val="FFFFFF"/>
                <w:sz w:val="72"/>
                <w:szCs w:val="72"/>
              </w:rPr>
              <w:t>2011</w:t>
            </w:r>
          </w:p>
        </w:tc>
      </w:tr>
      <w:tr w:rsidR="00C83C91" w:rsidRPr="00BA6249" w:rsidTr="00C83C91">
        <w:trPr>
          <w:trHeight w:val="2780"/>
        </w:trPr>
        <w:tc>
          <w:tcPr>
            <w:tcW w:w="4496" w:type="dxa"/>
            <w:tcBorders>
              <w:right w:val="single" w:sz="4" w:space="0" w:color="000000"/>
            </w:tcBorders>
          </w:tcPr>
          <w:p w:rsidR="00C83C91" w:rsidRPr="003957F6" w:rsidRDefault="00C83C91"/>
        </w:tc>
        <w:tc>
          <w:tcPr>
            <w:tcW w:w="7868" w:type="dxa"/>
            <w:tcBorders>
              <w:left w:val="single" w:sz="4" w:space="0" w:color="000000"/>
            </w:tcBorders>
            <w:vAlign w:val="center"/>
          </w:tcPr>
          <w:p w:rsidR="00C83C91" w:rsidRPr="003957F6" w:rsidRDefault="00C83C91">
            <w:pPr>
              <w:pStyle w:val="NoSpacing"/>
              <w:rPr>
                <w:color w:val="76923C"/>
                <w:sz w:val="36"/>
                <w:lang w:val="es-PR"/>
              </w:rPr>
            </w:pPr>
            <w:r w:rsidRPr="003957F6">
              <w:rPr>
                <w:color w:val="76923C"/>
                <w:sz w:val="36"/>
                <w:lang w:val="es-PR"/>
              </w:rPr>
              <w:t xml:space="preserve">PONTIFICIA UNIVERSIDAD CATOLICA </w:t>
            </w:r>
          </w:p>
          <w:p w:rsidR="00C83C91" w:rsidRPr="003957F6" w:rsidRDefault="00C83C91">
            <w:pPr>
              <w:pStyle w:val="NoSpacing"/>
              <w:rPr>
                <w:color w:val="76923C"/>
                <w:sz w:val="36"/>
                <w:lang w:val="es-PR"/>
              </w:rPr>
            </w:pPr>
            <w:r w:rsidRPr="003957F6">
              <w:rPr>
                <w:color w:val="76923C"/>
                <w:sz w:val="36"/>
                <w:lang w:val="es-PR"/>
              </w:rPr>
              <w:t>RECINTO DE ARECIBO</w:t>
            </w:r>
          </w:p>
          <w:p w:rsidR="00C83C91" w:rsidRPr="00BA6249" w:rsidRDefault="00C83C91">
            <w:pPr>
              <w:pStyle w:val="NoSpacing"/>
              <w:rPr>
                <w:color w:val="76923C"/>
                <w:lang w:val="es-PR"/>
              </w:rPr>
            </w:pPr>
          </w:p>
        </w:tc>
      </w:tr>
    </w:tbl>
    <w:p w:rsidR="00C83C91" w:rsidRPr="00BA6249" w:rsidRDefault="00C83C91">
      <w:pPr>
        <w:rPr>
          <w:lang w:val="es-PR"/>
        </w:rPr>
      </w:pPr>
    </w:p>
    <w:p w:rsidR="00C83C91" w:rsidRPr="00BA6249" w:rsidRDefault="00C83C91">
      <w:pPr>
        <w:rPr>
          <w:lang w:val="es-PR"/>
        </w:rPr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83C91" w:rsidRPr="00BA6249">
        <w:tc>
          <w:tcPr>
            <w:tcW w:w="0" w:type="auto"/>
          </w:tcPr>
          <w:p w:rsidR="00C83C91" w:rsidRPr="00FB5422" w:rsidRDefault="00BA6249" w:rsidP="00BA6249">
            <w:pPr>
              <w:pStyle w:val="NoSpacing"/>
              <w:rPr>
                <w:b/>
                <w:bCs/>
                <w:caps/>
                <w:sz w:val="72"/>
                <w:szCs w:val="72"/>
                <w:lang w:val="es-PR"/>
              </w:rPr>
            </w:pPr>
            <w:r>
              <w:rPr>
                <w:b/>
                <w:bCs/>
                <w:caps/>
                <w:color w:val="76923C"/>
                <w:sz w:val="72"/>
                <w:szCs w:val="72"/>
                <w:lang w:val="es-PR"/>
              </w:rPr>
              <w:t>RESULTADOS</w:t>
            </w:r>
            <w:r w:rsidR="00FB5422" w:rsidRPr="00FB5422">
              <w:rPr>
                <w:b/>
                <w:bCs/>
                <w:caps/>
                <w:color w:val="76923C"/>
                <w:sz w:val="72"/>
                <w:szCs w:val="72"/>
                <w:lang w:val="es-PR"/>
              </w:rPr>
              <w:t xml:space="preserve"> DE </w:t>
            </w:r>
            <w:r>
              <w:rPr>
                <w:b/>
                <w:bCs/>
                <w:caps/>
                <w:color w:val="76923C"/>
                <w:sz w:val="72"/>
                <w:szCs w:val="72"/>
                <w:lang w:val="es-PR"/>
              </w:rPr>
              <w:t xml:space="preserve">LA </w:t>
            </w:r>
            <w:r w:rsidR="00FB5422" w:rsidRPr="00FB5422">
              <w:rPr>
                <w:b/>
                <w:bCs/>
                <w:caps/>
                <w:color w:val="76923C"/>
                <w:sz w:val="72"/>
                <w:szCs w:val="72"/>
                <w:lang w:val="es-PR"/>
              </w:rPr>
              <w:t>ENCUESTA DE SATISFACCI</w:t>
            </w:r>
            <w:r w:rsidR="00FB5422">
              <w:rPr>
                <w:b/>
                <w:bCs/>
                <w:caps/>
                <w:color w:val="76923C"/>
                <w:sz w:val="72"/>
                <w:szCs w:val="72"/>
                <w:lang w:val="es-PR"/>
              </w:rPr>
              <w:t>Ó</w:t>
            </w:r>
            <w:r w:rsidR="00FB5422" w:rsidRPr="00FB5422">
              <w:rPr>
                <w:b/>
                <w:bCs/>
                <w:caps/>
                <w:color w:val="76923C"/>
                <w:sz w:val="72"/>
                <w:szCs w:val="72"/>
                <w:lang w:val="es-PR"/>
              </w:rPr>
              <w:t>N ESTUDIANTIL</w:t>
            </w:r>
            <w:r w:rsidR="00EE19FF">
              <w:rPr>
                <w:b/>
                <w:bCs/>
                <w:caps/>
                <w:color w:val="76923C"/>
                <w:sz w:val="72"/>
                <w:szCs w:val="72"/>
                <w:lang w:val="es-PR"/>
              </w:rPr>
              <w:t xml:space="preserve"> 2011-2012</w:t>
            </w:r>
            <w:bookmarkStart w:id="0" w:name="_GoBack"/>
            <w:bookmarkEnd w:id="0"/>
          </w:p>
        </w:tc>
      </w:tr>
      <w:tr w:rsidR="00C83C91" w:rsidRPr="00BA6249">
        <w:tc>
          <w:tcPr>
            <w:tcW w:w="0" w:type="auto"/>
          </w:tcPr>
          <w:p w:rsidR="00C83C91" w:rsidRPr="00FB5422" w:rsidRDefault="00C83C91">
            <w:pPr>
              <w:pStyle w:val="NoSpacing"/>
              <w:rPr>
                <w:color w:val="7F7F7F"/>
                <w:lang w:val="es-PR"/>
              </w:rPr>
            </w:pPr>
          </w:p>
        </w:tc>
      </w:tr>
    </w:tbl>
    <w:p w:rsidR="00C83C91" w:rsidRPr="00FB5422" w:rsidRDefault="00C83C91" w:rsidP="00BA6249">
      <w:pPr>
        <w:jc w:val="center"/>
        <w:rPr>
          <w:lang w:val="es-PR"/>
        </w:rPr>
      </w:pPr>
    </w:p>
    <w:p w:rsidR="00C83C91" w:rsidRPr="00FB5422" w:rsidRDefault="00C83C91">
      <w:pPr>
        <w:rPr>
          <w:lang w:val="es-PR"/>
        </w:rPr>
      </w:pPr>
      <w:r w:rsidRPr="00FB5422">
        <w:rPr>
          <w:lang w:val="es-PR"/>
        </w:rPr>
        <w:br w:type="page"/>
      </w:r>
    </w:p>
    <w:p w:rsidR="00C84121" w:rsidRDefault="000B6367">
      <w:bookmarkStart w:id="1" w:name="OLE_LINK1"/>
      <w:bookmarkStart w:id="2" w:name="OLE_LINK2"/>
      <w:r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1"/>
      <w:bookmarkEnd w:id="2"/>
    </w:p>
    <w:p w:rsidR="00C84121" w:rsidRDefault="00C84121">
      <w:r>
        <w:br w:type="page"/>
      </w:r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4121" w:rsidRDefault="00C84121">
      <w:r>
        <w:br w:type="page"/>
      </w:r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4B1F" w:rsidRDefault="00A74B1F"/>
    <w:p w:rsidR="00A74B1F" w:rsidRDefault="00A74B1F"/>
    <w:p w:rsidR="00A74B1F" w:rsidRDefault="00A74B1F"/>
    <w:p w:rsidR="00FB5422" w:rsidRDefault="00A74B1F">
      <w:r>
        <w:br w:type="page"/>
      </w:r>
      <w:bookmarkStart w:id="3" w:name="OLE_LINK3"/>
      <w:bookmarkStart w:id="4" w:name="OLE_LINK4"/>
      <w:bookmarkStart w:id="5" w:name="OLE_LINK5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3"/>
      <w:bookmarkEnd w:id="4"/>
      <w:bookmarkEnd w:id="5"/>
    </w:p>
    <w:p w:rsidR="00FB5422" w:rsidRDefault="00FB5422">
      <w:r>
        <w:br w:type="page"/>
      </w:r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422" w:rsidRDefault="00FB5422"/>
    <w:p w:rsidR="00FB5422" w:rsidRDefault="00FB5422"/>
    <w:p w:rsidR="00FB5422" w:rsidRDefault="00FB5422"/>
    <w:p w:rsidR="00FB5422" w:rsidRDefault="00FB5422">
      <w:r>
        <w:br w:type="page"/>
      </w:r>
      <w:bookmarkStart w:id="6" w:name="OLE_LINK6"/>
      <w:bookmarkStart w:id="7" w:name="OLE_LINK7"/>
      <w:r w:rsidR="000B6367">
        <w:rPr>
          <w:noProof/>
        </w:rPr>
        <w:lastRenderedPageBreak/>
        <w:drawing>
          <wp:inline distT="0" distB="0" distL="0" distR="0">
            <wp:extent cx="6256655" cy="5534660"/>
            <wp:effectExtent l="0" t="0" r="0" b="0"/>
            <wp:docPr id="6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6"/>
      <w:bookmarkEnd w:id="7"/>
    </w:p>
    <w:p w:rsidR="00FB5422" w:rsidRDefault="00FB5422"/>
    <w:p w:rsidR="00FB5422" w:rsidRDefault="00FB5422"/>
    <w:p w:rsidR="00501E4D" w:rsidRDefault="00501E4D"/>
    <w:p w:rsidR="00501E4D" w:rsidRDefault="00501E4D"/>
    <w:p w:rsidR="00501E4D" w:rsidRDefault="00501E4D"/>
    <w:p w:rsidR="00501E4D" w:rsidRDefault="00501E4D"/>
    <w:p w:rsidR="00501E4D" w:rsidRDefault="00501E4D" w:rsidP="00CE0894">
      <w:pPr>
        <w:pStyle w:val="Title"/>
      </w:pPr>
    </w:p>
    <w:p w:rsidR="00501E4D" w:rsidRDefault="000B6367">
      <w:bookmarkStart w:id="8" w:name="OLE_LINK8"/>
      <w:bookmarkStart w:id="9" w:name="OLE_LINK9"/>
      <w:r>
        <w:rPr>
          <w:noProof/>
        </w:rPr>
        <w:lastRenderedPageBreak/>
        <w:drawing>
          <wp:inline distT="0" distB="0" distL="0" distR="0">
            <wp:extent cx="6256655" cy="5534660"/>
            <wp:effectExtent l="0" t="0" r="0" b="0"/>
            <wp:docPr id="7" name="Objec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8"/>
      <w:bookmarkEnd w:id="9"/>
    </w:p>
    <w:p w:rsidR="00FB5422" w:rsidRDefault="00FB5422"/>
    <w:p w:rsidR="00501E4D" w:rsidRDefault="00501E4D"/>
    <w:p w:rsidR="00501E4D" w:rsidRDefault="00501E4D"/>
    <w:p w:rsidR="00501E4D" w:rsidRDefault="00501E4D"/>
    <w:p w:rsidR="00501E4D" w:rsidRDefault="00501E4D"/>
    <w:p w:rsidR="00501E4D" w:rsidRDefault="00501E4D"/>
    <w:p w:rsidR="00501E4D" w:rsidRDefault="00501E4D"/>
    <w:p w:rsidR="00501E4D" w:rsidRDefault="000B6367" w:rsidP="00CE0894">
      <w:pPr>
        <w:jc w:val="center"/>
      </w:pPr>
      <w:r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8" name="Objec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A6D63" w:rsidRDefault="00FA6D63"/>
    <w:p w:rsidR="00FA6D63" w:rsidRDefault="00FA6D63"/>
    <w:p w:rsidR="00FA6D63" w:rsidRDefault="00FA6D63"/>
    <w:p w:rsidR="00B83AE9" w:rsidRDefault="00FA6D63">
      <w:r>
        <w:br w:type="page"/>
      </w:r>
      <w:bookmarkStart w:id="10" w:name="OLE_LINK10"/>
      <w:bookmarkStart w:id="11" w:name="OLE_LINK11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9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10"/>
      <w:bookmarkEnd w:id="11"/>
      <w:r w:rsidR="00B83AE9">
        <w:br w:type="page"/>
      </w:r>
      <w:r w:rsidR="000B6367">
        <w:rPr>
          <w:noProof/>
        </w:rPr>
        <w:lastRenderedPageBreak/>
        <w:drawing>
          <wp:inline distT="0" distB="0" distL="0" distR="0">
            <wp:extent cx="6256655" cy="5534660"/>
            <wp:effectExtent l="0" t="0" r="0" b="0"/>
            <wp:docPr id="10" name="Objec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E0894" w:rsidRDefault="00CE0894"/>
    <w:p w:rsidR="00CE0894" w:rsidRDefault="00CE0894"/>
    <w:p w:rsidR="00CE0894" w:rsidRDefault="00CE0894"/>
    <w:p w:rsidR="00CF6BE0" w:rsidRDefault="00CE0894">
      <w:r>
        <w:br w:type="page"/>
      </w:r>
      <w:bookmarkStart w:id="12" w:name="OLE_LINK12"/>
      <w:bookmarkStart w:id="13" w:name="OLE_LINK13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11" name="Objec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12"/>
      <w:bookmarkEnd w:id="13"/>
    </w:p>
    <w:p w:rsidR="00CE0894" w:rsidRDefault="00CF6BE0">
      <w:r>
        <w:br w:type="page"/>
      </w:r>
      <w:bookmarkStart w:id="14" w:name="OLE_LINK14"/>
      <w:bookmarkStart w:id="15" w:name="OLE_LINK15"/>
      <w:bookmarkStart w:id="16" w:name="OLE_LINK16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12" name="Objec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End w:id="14"/>
      <w:bookmarkEnd w:id="15"/>
      <w:bookmarkEnd w:id="16"/>
    </w:p>
    <w:p w:rsidR="00CF6BE0" w:rsidRDefault="00CF6BE0"/>
    <w:p w:rsidR="00CF6BE0" w:rsidRDefault="00CF6BE0"/>
    <w:p w:rsidR="00CF6BE0" w:rsidRDefault="00CF6BE0"/>
    <w:p w:rsidR="00CF6BE0" w:rsidRDefault="00CF6BE0"/>
    <w:p w:rsidR="00CF6BE0" w:rsidRDefault="00CF6BE0"/>
    <w:p w:rsidR="00CF6BE0" w:rsidRDefault="00CF6BE0"/>
    <w:p w:rsidR="00CF6BE0" w:rsidRDefault="00CF6BE0"/>
    <w:p w:rsidR="00CF6BE0" w:rsidRDefault="000B6367">
      <w:r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13" name="Object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F6BE0" w:rsidRDefault="00CF6BE0"/>
    <w:p w:rsidR="00310F8B" w:rsidRDefault="00310F8B"/>
    <w:p w:rsidR="00310F8B" w:rsidRDefault="00310F8B"/>
    <w:p w:rsidR="00310F8B" w:rsidRDefault="00310F8B"/>
    <w:p w:rsidR="00310F8B" w:rsidRDefault="00310F8B"/>
    <w:p w:rsidR="00310F8B" w:rsidRDefault="00310F8B"/>
    <w:p w:rsidR="00310F8B" w:rsidRDefault="00310F8B"/>
    <w:p w:rsidR="00310F8B" w:rsidRDefault="000B6367">
      <w:bookmarkStart w:id="17" w:name="OLE_LINK17"/>
      <w:bookmarkStart w:id="18" w:name="OLE_LINK18"/>
      <w:r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14" name="Object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bookmarkEnd w:id="17"/>
      <w:bookmarkEnd w:id="18"/>
    </w:p>
    <w:p w:rsidR="00310F8B" w:rsidRDefault="00310F8B"/>
    <w:p w:rsidR="00310F8B" w:rsidRDefault="00310F8B"/>
    <w:p w:rsidR="00310F8B" w:rsidRDefault="00310F8B"/>
    <w:p w:rsidR="00310F8B" w:rsidRDefault="00310F8B"/>
    <w:p w:rsidR="00310F8B" w:rsidRDefault="00310F8B">
      <w:r>
        <w:br w:type="page"/>
      </w:r>
      <w:bookmarkStart w:id="19" w:name="OLE_LINK19"/>
      <w:bookmarkStart w:id="20" w:name="OLE_LINK20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15" name="Object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bookmarkEnd w:id="19"/>
      <w:bookmarkEnd w:id="20"/>
    </w:p>
    <w:p w:rsidR="00BE44FF" w:rsidRDefault="00BE44FF"/>
    <w:p w:rsidR="00BE44FF" w:rsidRDefault="00BE44FF"/>
    <w:p w:rsidR="005F2396" w:rsidRDefault="005F2396"/>
    <w:p w:rsidR="005F2396" w:rsidRDefault="005F2396"/>
    <w:p w:rsidR="005F2396" w:rsidRDefault="005F2396"/>
    <w:p w:rsidR="005F2396" w:rsidRDefault="005F2396"/>
    <w:p w:rsidR="005F2396" w:rsidRDefault="005F2396"/>
    <w:p w:rsidR="005F2396" w:rsidRDefault="000B6367">
      <w:bookmarkStart w:id="21" w:name="OLE_LINK21"/>
      <w:bookmarkStart w:id="22" w:name="OLE_LINK22"/>
      <w:r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16" name="Objec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End w:id="21"/>
      <w:bookmarkEnd w:id="22"/>
    </w:p>
    <w:p w:rsidR="004C1490" w:rsidRDefault="004C1490"/>
    <w:p w:rsidR="004C1490" w:rsidRDefault="004C1490"/>
    <w:p w:rsidR="004C1490" w:rsidRDefault="004C1490"/>
    <w:p w:rsidR="004C1490" w:rsidRDefault="004C1490"/>
    <w:p w:rsidR="004C1490" w:rsidRDefault="004C1490"/>
    <w:p w:rsidR="004C1490" w:rsidRDefault="004C1490"/>
    <w:p w:rsidR="004C1490" w:rsidRDefault="004C1490"/>
    <w:p w:rsidR="004C1490" w:rsidRDefault="000B6367">
      <w:bookmarkStart w:id="23" w:name="OLE_LINK23"/>
      <w:bookmarkStart w:id="24" w:name="OLE_LINK24"/>
      <w:r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17" name="Objec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bookmarkEnd w:id="23"/>
      <w:bookmarkEnd w:id="24"/>
    </w:p>
    <w:p w:rsidR="00442DB3" w:rsidRDefault="00442DB3"/>
    <w:p w:rsidR="00442DB3" w:rsidRDefault="00442DB3"/>
    <w:p w:rsidR="00442DB3" w:rsidRDefault="00442DB3"/>
    <w:p w:rsidR="00442DB3" w:rsidRDefault="00442DB3"/>
    <w:p w:rsidR="00442DB3" w:rsidRDefault="00442DB3"/>
    <w:p w:rsidR="00442DB3" w:rsidRDefault="00442DB3"/>
    <w:p w:rsidR="00442DB3" w:rsidRDefault="00442DB3"/>
    <w:p w:rsidR="00442DB3" w:rsidRDefault="000B6367">
      <w:r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18" name="Objec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71C8D" w:rsidRDefault="00442DB3">
      <w:r>
        <w:br w:type="page"/>
      </w:r>
      <w:bookmarkStart w:id="25" w:name="OLE_LINK25"/>
      <w:bookmarkStart w:id="26" w:name="OLE_LINK26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19" name="Object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bookmarkEnd w:id="25"/>
      <w:bookmarkEnd w:id="26"/>
    </w:p>
    <w:p w:rsidR="00442DB3" w:rsidRDefault="00771C8D">
      <w:r>
        <w:br w:type="page"/>
      </w:r>
      <w:bookmarkStart w:id="27" w:name="OLE_LINK27"/>
      <w:bookmarkStart w:id="28" w:name="OLE_LINK28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0" name="Objec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bookmarkEnd w:id="27"/>
      <w:bookmarkEnd w:id="28"/>
    </w:p>
    <w:p w:rsidR="00992F70" w:rsidRDefault="00992F70"/>
    <w:p w:rsidR="00992F70" w:rsidRDefault="00992F70"/>
    <w:p w:rsidR="00992F70" w:rsidRDefault="00992F70"/>
    <w:p w:rsidR="00992F70" w:rsidRDefault="00992F70"/>
    <w:p w:rsidR="00992F70" w:rsidRDefault="00992F70"/>
    <w:p w:rsidR="00992F70" w:rsidRDefault="00992F70">
      <w:r>
        <w:br w:type="page"/>
      </w:r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1" name="Object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F7B22" w:rsidRDefault="00992F70">
      <w:r>
        <w:br w:type="page"/>
      </w:r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2" name="Object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92F70" w:rsidRDefault="009F7B22">
      <w:r>
        <w:br w:type="page"/>
      </w:r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71182" w:rsidRDefault="00271182"/>
    <w:p w:rsidR="00271182" w:rsidRDefault="00271182">
      <w:r>
        <w:br w:type="page"/>
      </w:r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4" name="Object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71182" w:rsidRDefault="00271182"/>
    <w:p w:rsidR="00271182" w:rsidRDefault="00271182"/>
    <w:p w:rsidR="00271182" w:rsidRDefault="00271182">
      <w:r>
        <w:br w:type="page"/>
      </w:r>
      <w:bookmarkStart w:id="29" w:name="OLE_LINK29"/>
      <w:bookmarkStart w:id="30" w:name="OLE_LINK30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5" name="Objec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End w:id="29"/>
      <w:bookmarkEnd w:id="30"/>
    </w:p>
    <w:p w:rsidR="00271182" w:rsidRDefault="00271182"/>
    <w:p w:rsidR="00271182" w:rsidRDefault="00271182"/>
    <w:p w:rsidR="00271182" w:rsidRDefault="00271182">
      <w:r>
        <w:br w:type="page"/>
      </w:r>
      <w:bookmarkStart w:id="31" w:name="OLE_LINK31"/>
      <w:bookmarkStart w:id="32" w:name="OLE_LINK32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6" name="Object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31"/>
      <w:bookmarkEnd w:id="32"/>
    </w:p>
    <w:p w:rsidR="00271182" w:rsidRDefault="00271182"/>
    <w:p w:rsidR="00271182" w:rsidRDefault="00271182"/>
    <w:p w:rsidR="00271182" w:rsidRDefault="00271182"/>
    <w:p w:rsidR="00271182" w:rsidRDefault="00271182">
      <w:r>
        <w:br w:type="page"/>
      </w:r>
      <w:bookmarkStart w:id="33" w:name="OLE_LINK33"/>
      <w:bookmarkStart w:id="34" w:name="OLE_LINK34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7" name="Object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bookmarkEnd w:id="33"/>
      <w:bookmarkEnd w:id="34"/>
    </w:p>
    <w:p w:rsidR="00321593" w:rsidRDefault="00321593"/>
    <w:p w:rsidR="00321593" w:rsidRDefault="00321593"/>
    <w:p w:rsidR="00321593" w:rsidRDefault="00321593"/>
    <w:p w:rsidR="00321593" w:rsidRDefault="00321593"/>
    <w:p w:rsidR="00321593" w:rsidRDefault="00321593"/>
    <w:p w:rsidR="00321593" w:rsidRDefault="00321593"/>
    <w:p w:rsidR="00321593" w:rsidRDefault="00321593"/>
    <w:p w:rsidR="00321593" w:rsidRDefault="00321593"/>
    <w:p w:rsidR="00321593" w:rsidRDefault="000B6367">
      <w:r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8" name="Object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321593" w:rsidRDefault="00321593"/>
    <w:p w:rsidR="00321593" w:rsidRDefault="00321593"/>
    <w:p w:rsidR="00321593" w:rsidRDefault="00321593"/>
    <w:p w:rsidR="00321593" w:rsidRDefault="00321593"/>
    <w:p w:rsidR="00321593" w:rsidRDefault="00321593"/>
    <w:p w:rsidR="00321593" w:rsidRDefault="00321593"/>
    <w:p w:rsidR="00321593" w:rsidRDefault="000B6367">
      <w:r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29" name="Object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A5BF7" w:rsidRDefault="000A5BF7"/>
    <w:p w:rsidR="000A5BF7" w:rsidRDefault="000A5BF7"/>
    <w:p w:rsidR="000A5BF7" w:rsidRDefault="000A5BF7">
      <w:r>
        <w:br w:type="page"/>
      </w:r>
      <w:bookmarkStart w:id="35" w:name="OLE_LINK35"/>
      <w:bookmarkStart w:id="36" w:name="OLE_LINK36"/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30" name="Object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bookmarkEnd w:id="35"/>
      <w:bookmarkEnd w:id="36"/>
    </w:p>
    <w:p w:rsidR="00EA44EF" w:rsidRDefault="00EA44EF"/>
    <w:p w:rsidR="00EA44EF" w:rsidRDefault="00EA44EF"/>
    <w:p w:rsidR="00EA44EF" w:rsidRDefault="00EA44EF">
      <w:r>
        <w:br w:type="page"/>
      </w:r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31" name="Object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0551FF" w:rsidRDefault="000551FF"/>
    <w:p w:rsidR="000551FF" w:rsidRDefault="000551FF"/>
    <w:p w:rsidR="000551FF" w:rsidRDefault="000551FF"/>
    <w:p w:rsidR="000551FF" w:rsidRDefault="000551FF"/>
    <w:p w:rsidR="000551FF" w:rsidRDefault="000551FF">
      <w:r>
        <w:br w:type="page"/>
      </w:r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32" name="Object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0551FF" w:rsidRDefault="000551FF">
      <w:r>
        <w:br w:type="page"/>
      </w:r>
      <w:r w:rsidR="000B6367">
        <w:rPr>
          <w:noProof/>
        </w:rPr>
        <w:lastRenderedPageBreak/>
        <w:drawing>
          <wp:inline distT="0" distB="0" distL="0" distR="0">
            <wp:extent cx="6208395" cy="5534660"/>
            <wp:effectExtent l="0" t="0" r="0" b="0"/>
            <wp:docPr id="33" name="Object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0551FF" w:rsidRDefault="000551FF">
      <w:r>
        <w:br w:type="page"/>
      </w:r>
    </w:p>
    <w:sectPr w:rsidR="000551FF" w:rsidSect="00C83C91">
      <w:headerReference w:type="default" r:id="rId4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E9" w:rsidRDefault="002953E9" w:rsidP="00C84121">
      <w:pPr>
        <w:spacing w:after="0" w:line="240" w:lineRule="auto"/>
      </w:pPr>
      <w:r>
        <w:separator/>
      </w:r>
    </w:p>
  </w:endnote>
  <w:endnote w:type="continuationSeparator" w:id="0">
    <w:p w:rsidR="002953E9" w:rsidRDefault="002953E9" w:rsidP="00C8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E9" w:rsidRDefault="002953E9" w:rsidP="00C84121">
      <w:pPr>
        <w:spacing w:after="0" w:line="240" w:lineRule="auto"/>
      </w:pPr>
      <w:r>
        <w:separator/>
      </w:r>
    </w:p>
  </w:footnote>
  <w:footnote w:type="continuationSeparator" w:id="0">
    <w:p w:rsidR="002953E9" w:rsidRDefault="002953E9" w:rsidP="00C8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C8D" w:rsidRPr="00992F70" w:rsidRDefault="00992F70">
    <w:pPr>
      <w:pStyle w:val="Header"/>
      <w:rPr>
        <w:i/>
      </w:rPr>
    </w:pPr>
    <w:r>
      <w:tab/>
    </w:r>
    <w:r>
      <w:tab/>
    </w:r>
    <w:proofErr w:type="gramStart"/>
    <w:r w:rsidRPr="00992F70">
      <w:rPr>
        <w:i/>
      </w:rPr>
      <w:t>INTERPRETACION  GRAFICA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91"/>
    <w:rsid w:val="000551FF"/>
    <w:rsid w:val="000A5BF7"/>
    <w:rsid w:val="000A6C7E"/>
    <w:rsid w:val="000B6367"/>
    <w:rsid w:val="001E6DEA"/>
    <w:rsid w:val="00271182"/>
    <w:rsid w:val="002953E9"/>
    <w:rsid w:val="002A204B"/>
    <w:rsid w:val="00310F8B"/>
    <w:rsid w:val="00321593"/>
    <w:rsid w:val="003957F6"/>
    <w:rsid w:val="003C1EDD"/>
    <w:rsid w:val="00426DEF"/>
    <w:rsid w:val="00442DB3"/>
    <w:rsid w:val="004C1490"/>
    <w:rsid w:val="00501E4D"/>
    <w:rsid w:val="005F2396"/>
    <w:rsid w:val="00771C8D"/>
    <w:rsid w:val="0080309D"/>
    <w:rsid w:val="00825BDC"/>
    <w:rsid w:val="00872C27"/>
    <w:rsid w:val="008E5F72"/>
    <w:rsid w:val="009055A0"/>
    <w:rsid w:val="00992F70"/>
    <w:rsid w:val="009F7B22"/>
    <w:rsid w:val="00A179A6"/>
    <w:rsid w:val="00A74B1F"/>
    <w:rsid w:val="00AE5914"/>
    <w:rsid w:val="00B12BB3"/>
    <w:rsid w:val="00B83AE9"/>
    <w:rsid w:val="00BA6249"/>
    <w:rsid w:val="00BD60CA"/>
    <w:rsid w:val="00BE44FF"/>
    <w:rsid w:val="00C0353B"/>
    <w:rsid w:val="00C83C91"/>
    <w:rsid w:val="00C84121"/>
    <w:rsid w:val="00CE0894"/>
    <w:rsid w:val="00CE396E"/>
    <w:rsid w:val="00CF6BE0"/>
    <w:rsid w:val="00D44A9A"/>
    <w:rsid w:val="00D9765D"/>
    <w:rsid w:val="00EA44EF"/>
    <w:rsid w:val="00EE19FF"/>
    <w:rsid w:val="00F40028"/>
    <w:rsid w:val="00F53007"/>
    <w:rsid w:val="00FA6D63"/>
    <w:rsid w:val="00F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9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83C9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83C91"/>
    <w:rPr>
      <w:rFonts w:eastAsia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C84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412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84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4121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E089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E089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9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83C9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83C91"/>
    <w:rPr>
      <w:rFonts w:eastAsia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C84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412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84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4121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E089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E089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9" Type="http://schemas.openxmlformats.org/officeDocument/2006/relationships/chart" Target="charts/chart33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42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chart" Target="charts/chart32.xml"/><Relationship Id="rId2" Type="http://schemas.microsoft.com/office/2007/relationships/stylesWithEffects" Target="stylesWithEffect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chart" Target="charts/chart31.xm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SERVICIOS ESTUDIANTILES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34</c:v>
                </c:pt>
                <c:pt idx="1">
                  <c:v>32</c:v>
                </c:pt>
                <c:pt idx="2">
                  <c:v>15</c:v>
                </c:pt>
                <c:pt idx="3">
                  <c:v>15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</a:t>
            </a:r>
            <a:r>
              <a:rPr lang="en-US" baseline="0"/>
              <a:t> CAFETERIA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SERVIVIO DE CAFETERIA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  <c:pt idx="6">
                  <c:v>No contestaron la premisa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28</c:v>
                </c:pt>
                <c:pt idx="1">
                  <c:v>31</c:v>
                </c:pt>
                <c:pt idx="2">
                  <c:v>19</c:v>
                </c:pt>
                <c:pt idx="3">
                  <c:v>10</c:v>
                </c:pt>
                <c:pt idx="4">
                  <c:v>3</c:v>
                </c:pt>
                <c:pt idx="5">
                  <c:v>5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95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 DE LIBRERIA PIONERA</a:t>
            </a:r>
          </a:p>
        </c:rich>
      </c:tx>
      <c:layout>
        <c:manualLayout>
          <c:xMode val="edge"/>
          <c:yMode val="edge"/>
          <c:x val="0.26653167343511963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16</c:v>
                </c:pt>
                <c:pt idx="1">
                  <c:v>30</c:v>
                </c:pt>
                <c:pt idx="2">
                  <c:v>25</c:v>
                </c:pt>
                <c:pt idx="3">
                  <c:v>12</c:v>
                </c:pt>
                <c:pt idx="4">
                  <c:v>5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OFICINA</a:t>
            </a:r>
            <a:r>
              <a:rPr lang="en-US" baseline="0"/>
              <a:t> DE SECCION NOCTURNA</a:t>
            </a:r>
            <a:endParaRPr lang="en-US"/>
          </a:p>
        </c:rich>
      </c:tx>
      <c:layout>
        <c:manualLayout>
          <c:xMode val="edge"/>
          <c:yMode val="edge"/>
          <c:x val="0.26653167343511963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12</c:v>
                </c:pt>
                <c:pt idx="1">
                  <c:v>26</c:v>
                </c:pt>
                <c:pt idx="2">
                  <c:v>18</c:v>
                </c:pt>
                <c:pt idx="3">
                  <c:v>11</c:v>
                </c:pt>
                <c:pt idx="4">
                  <c:v>3</c:v>
                </c:pt>
                <c:pt idx="5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OFICINA</a:t>
            </a:r>
            <a:r>
              <a:rPr lang="en-US" baseline="0"/>
              <a:t> DE O.S.P.I.</a:t>
            </a:r>
            <a:endParaRPr lang="en-US"/>
          </a:p>
        </c:rich>
      </c:tx>
      <c:layout>
        <c:manualLayout>
          <c:xMode val="edge"/>
          <c:yMode val="edge"/>
          <c:x val="0.26653167343511963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13</c:v>
                </c:pt>
                <c:pt idx="1">
                  <c:v>22</c:v>
                </c:pt>
                <c:pt idx="2">
                  <c:v>23</c:v>
                </c:pt>
                <c:pt idx="3">
                  <c:v>7</c:v>
                </c:pt>
                <c:pt idx="4">
                  <c:v>4</c:v>
                </c:pt>
                <c:pt idx="5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 GUARDIA UNIVERSITARIA</a:t>
            </a:r>
          </a:p>
        </c:rich>
      </c:tx>
      <c:layout>
        <c:manualLayout>
          <c:xMode val="edge"/>
          <c:yMode val="edge"/>
          <c:x val="0.26653167343511963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25</c:v>
                </c:pt>
                <c:pt idx="1">
                  <c:v>32</c:v>
                </c:pt>
                <c:pt idx="2">
                  <c:v>22</c:v>
                </c:pt>
                <c:pt idx="3">
                  <c:v>7</c:v>
                </c:pt>
                <c:pt idx="4">
                  <c:v>5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 DE CCI</a:t>
            </a:r>
          </a:p>
        </c:rich>
      </c:tx>
      <c:layout>
        <c:manualLayout>
          <c:xMode val="edge"/>
          <c:yMode val="edge"/>
          <c:x val="0.26653167343511963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20</c:v>
                </c:pt>
                <c:pt idx="1">
                  <c:v>29</c:v>
                </c:pt>
                <c:pt idx="2">
                  <c:v>23</c:v>
                </c:pt>
                <c:pt idx="3">
                  <c:v>7</c:v>
                </c:pt>
                <c:pt idx="4">
                  <c:v>3</c:v>
                </c:pt>
                <c:pt idx="5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 DE PERSONAL</a:t>
            </a:r>
            <a:r>
              <a:rPr lang="en-US" baseline="0"/>
              <a:t> DE SEGURIDAD</a:t>
            </a:r>
            <a:endParaRPr lang="en-US"/>
          </a:p>
        </c:rich>
      </c:tx>
      <c:layout>
        <c:manualLayout>
          <c:xMode val="edge"/>
          <c:yMode val="edge"/>
          <c:x val="0.26653167343511963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17</c:v>
                </c:pt>
                <c:pt idx="1">
                  <c:v>25</c:v>
                </c:pt>
                <c:pt idx="2">
                  <c:v>29</c:v>
                </c:pt>
                <c:pt idx="3">
                  <c:v>9</c:v>
                </c:pt>
                <c:pt idx="4">
                  <c:v>5</c:v>
                </c:pt>
                <c:pt idx="5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 DE MAQUINAS</a:t>
            </a:r>
            <a:r>
              <a:rPr lang="en-US" baseline="0"/>
              <a:t> DE DULCES  Y REFRESCOS</a:t>
            </a:r>
            <a:endParaRPr lang="en-US"/>
          </a:p>
        </c:rich>
      </c:tx>
      <c:layout>
        <c:manualLayout>
          <c:xMode val="edge"/>
          <c:yMode val="edge"/>
          <c:x val="0.20844623847166585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20</c:v>
                </c:pt>
                <c:pt idx="1">
                  <c:v>30</c:v>
                </c:pt>
                <c:pt idx="2">
                  <c:v>21</c:v>
                </c:pt>
                <c:pt idx="3">
                  <c:v>12</c:v>
                </c:pt>
                <c:pt idx="4">
                  <c:v>8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LIMPIEZA</a:t>
            </a:r>
            <a:r>
              <a:rPr lang="en-US" baseline="0"/>
              <a:t> E INSTALACIONES FISICA</a:t>
            </a:r>
            <a:endParaRPr lang="en-US"/>
          </a:p>
        </c:rich>
      </c:tx>
      <c:layout>
        <c:manualLayout>
          <c:xMode val="edge"/>
          <c:yMode val="edge"/>
          <c:x val="0.20844623847166585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24</c:v>
                </c:pt>
                <c:pt idx="1">
                  <c:v>30</c:v>
                </c:pt>
                <c:pt idx="2">
                  <c:v>25</c:v>
                </c:pt>
                <c:pt idx="3">
                  <c:v>14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</a:t>
            </a:r>
            <a:r>
              <a:rPr lang="en-US" baseline="0"/>
              <a:t> DE ESTACIONAMIENTO</a:t>
            </a:r>
            <a:endParaRPr lang="en-US"/>
          </a:p>
        </c:rich>
      </c:tx>
      <c:layout>
        <c:manualLayout>
          <c:xMode val="edge"/>
          <c:yMode val="edge"/>
          <c:x val="0.20844623847166585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17</c:v>
                </c:pt>
                <c:pt idx="1">
                  <c:v>30</c:v>
                </c:pt>
                <c:pt idx="2">
                  <c:v>20</c:v>
                </c:pt>
                <c:pt idx="3">
                  <c:v>15</c:v>
                </c:pt>
                <c:pt idx="4">
                  <c:v>10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OFICINA DE REGISTRADURIA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29</c:v>
                </c:pt>
                <c:pt idx="1">
                  <c:v>39</c:v>
                </c:pt>
                <c:pt idx="2">
                  <c:v>14</c:v>
                </c:pt>
                <c:pt idx="3">
                  <c:v>13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ILUMINACION</a:t>
            </a:r>
            <a:r>
              <a:rPr lang="en-US" baseline="0"/>
              <a:t> Y SEGURIDAD DEL CAMPUS</a:t>
            </a:r>
            <a:endParaRPr lang="en-US"/>
          </a:p>
        </c:rich>
      </c:tx>
      <c:layout>
        <c:manualLayout>
          <c:xMode val="edge"/>
          <c:yMode val="edge"/>
          <c:x val="0.20844623847166585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19</c:v>
                </c:pt>
                <c:pt idx="1">
                  <c:v>35</c:v>
                </c:pt>
                <c:pt idx="2">
                  <c:v>22</c:v>
                </c:pt>
                <c:pt idx="3">
                  <c:v>12</c:v>
                </c:pt>
                <c:pt idx="4">
                  <c:v>6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 DE CENTRO DE TUTORIAS</a:t>
            </a:r>
          </a:p>
        </c:rich>
      </c:tx>
      <c:layout>
        <c:manualLayout>
          <c:xMode val="edge"/>
          <c:yMode val="edge"/>
          <c:x val="0.20844623847166585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19</c:v>
                </c:pt>
                <c:pt idx="1">
                  <c:v>28</c:v>
                </c:pt>
                <c:pt idx="2">
                  <c:v>20</c:v>
                </c:pt>
                <c:pt idx="3">
                  <c:v>9</c:v>
                </c:pt>
                <c:pt idx="4">
                  <c:v>6</c:v>
                </c:pt>
                <c:pt idx="5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SALON</a:t>
            </a:r>
            <a:r>
              <a:rPr lang="en-US" baseline="0"/>
              <a:t> DE JUEGO</a:t>
            </a:r>
            <a:endParaRPr lang="en-US"/>
          </a:p>
        </c:rich>
      </c:tx>
      <c:layout>
        <c:manualLayout>
          <c:xMode val="edge"/>
          <c:yMode val="edge"/>
          <c:x val="0.20844623847166585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12</c:v>
                </c:pt>
                <c:pt idx="1">
                  <c:v>25</c:v>
                </c:pt>
                <c:pt idx="2">
                  <c:v>23</c:v>
                </c:pt>
                <c:pt idx="3">
                  <c:v>12</c:v>
                </c:pt>
                <c:pt idx="4">
                  <c:v>14</c:v>
                </c:pt>
                <c:pt idx="5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SALONES DE CLASE</a:t>
            </a:r>
          </a:p>
        </c:rich>
      </c:tx>
      <c:layout>
        <c:manualLayout>
          <c:xMode val="edge"/>
          <c:yMode val="edge"/>
          <c:x val="0.35578734186812572"/>
          <c:y val="1.633843984623856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  <c:pt idx="6">
                  <c:v>No contestaron la premisa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26</c:v>
                </c:pt>
                <c:pt idx="1">
                  <c:v>34</c:v>
                </c:pt>
                <c:pt idx="2">
                  <c:v>19</c:v>
                </c:pt>
                <c:pt idx="3">
                  <c:v>10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LABORATORIO</a:t>
            </a:r>
            <a:r>
              <a:rPr lang="en-US" baseline="0"/>
              <a:t> DE CIENCIAS</a:t>
            </a:r>
            <a:endParaRPr lang="en-US"/>
          </a:p>
        </c:rich>
      </c:tx>
      <c:layout>
        <c:manualLayout>
          <c:xMode val="edge"/>
          <c:yMode val="edge"/>
          <c:x val="0.35578734186812572"/>
          <c:y val="1.633843984623856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  <c:pt idx="6">
                  <c:v>No contestaron la premisa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23</c:v>
                </c:pt>
                <c:pt idx="1">
                  <c:v>26</c:v>
                </c:pt>
                <c:pt idx="2">
                  <c:v>17</c:v>
                </c:pt>
                <c:pt idx="3">
                  <c:v>10</c:v>
                </c:pt>
                <c:pt idx="4">
                  <c:v>2</c:v>
                </c:pt>
                <c:pt idx="5">
                  <c:v>11</c:v>
                </c:pt>
                <c:pt idx="6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LABORATORIO DE INGLES</a:t>
            </a:r>
          </a:p>
        </c:rich>
      </c:tx>
      <c:layout>
        <c:manualLayout>
          <c:xMode val="edge"/>
          <c:yMode val="edge"/>
          <c:x val="0.30183144484970381"/>
          <c:y val="1.633843984623856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  <c:pt idx="6">
                  <c:v>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16</c:v>
                </c:pt>
                <c:pt idx="1">
                  <c:v>26</c:v>
                </c:pt>
                <c:pt idx="2">
                  <c:v>31</c:v>
                </c:pt>
                <c:pt idx="3">
                  <c:v>9</c:v>
                </c:pt>
                <c:pt idx="4">
                  <c:v>6</c:v>
                </c:pt>
                <c:pt idx="5">
                  <c:v>12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LABORATORIO DE COMPUTADORAS</a:t>
            </a:r>
          </a:p>
        </c:rich>
      </c:tx>
      <c:layout>
        <c:manualLayout>
          <c:xMode val="edge"/>
          <c:yMode val="edge"/>
          <c:x val="0.24995077463968263"/>
          <c:y val="1.867250268141550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  <c:pt idx="6">
                  <c:v>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21</c:v>
                </c:pt>
                <c:pt idx="1">
                  <c:v>38</c:v>
                </c:pt>
                <c:pt idx="2">
                  <c:v>15</c:v>
                </c:pt>
                <c:pt idx="3">
                  <c:v>9</c:v>
                </c:pt>
                <c:pt idx="4">
                  <c:v>8</c:v>
                </c:pt>
                <c:pt idx="5">
                  <c:v>9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INSTALACIONES DEPORTIVAS</a:t>
            </a:r>
          </a:p>
        </c:rich>
      </c:tx>
      <c:layout>
        <c:manualLayout>
          <c:xMode val="edge"/>
          <c:yMode val="edge"/>
          <c:x val="0.24995077463968263"/>
          <c:y val="1.867250268141550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  <c:pt idx="6">
                  <c:v>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7</c:v>
                </c:pt>
                <c:pt idx="1">
                  <c:v>15</c:v>
                </c:pt>
                <c:pt idx="2">
                  <c:v>20</c:v>
                </c:pt>
                <c:pt idx="3">
                  <c:v>15</c:v>
                </c:pt>
                <c:pt idx="4">
                  <c:v>22</c:v>
                </c:pt>
                <c:pt idx="5">
                  <c:v>21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ACTIVIDADES</a:t>
            </a:r>
          </a:p>
        </c:rich>
      </c:tx>
      <c:layout>
        <c:manualLayout>
          <c:xMode val="edge"/>
          <c:yMode val="edge"/>
          <c:x val="0.38691574399413847"/>
          <c:y val="1.867250268141550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  <c:pt idx="6">
                  <c:v>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16</c:v>
                </c:pt>
                <c:pt idx="1">
                  <c:v>30</c:v>
                </c:pt>
                <c:pt idx="2">
                  <c:v>21</c:v>
                </c:pt>
                <c:pt idx="3">
                  <c:v>11</c:v>
                </c:pt>
                <c:pt idx="4">
                  <c:v>10</c:v>
                </c:pt>
                <c:pt idx="5">
                  <c:v>12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</a:t>
            </a:r>
            <a:r>
              <a:rPr lang="en-US" baseline="0"/>
              <a:t> DE COMUNICACION E INFORMATICA</a:t>
            </a:r>
            <a:endParaRPr lang="en-US"/>
          </a:p>
        </c:rich>
      </c:tx>
      <c:layout>
        <c:manualLayout>
          <c:xMode val="edge"/>
          <c:yMode val="edge"/>
          <c:x val="0.16144235126138667"/>
          <c:y val="1.867250268141550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  <c:pt idx="6">
                  <c:v>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23</c:v>
                </c:pt>
                <c:pt idx="1">
                  <c:v>35</c:v>
                </c:pt>
                <c:pt idx="2">
                  <c:v>21</c:v>
                </c:pt>
                <c:pt idx="3">
                  <c:v>9</c:v>
                </c:pt>
                <c:pt idx="4">
                  <c:v>6</c:v>
                </c:pt>
                <c:pt idx="5">
                  <c:v>6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OFICINA</a:t>
            </a:r>
            <a:r>
              <a:rPr lang="en-US" baseline="0"/>
              <a:t> ASISTENCIA ECONOMICA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34</c:v>
                </c:pt>
                <c:pt idx="1">
                  <c:v>34</c:v>
                </c:pt>
                <c:pt idx="2">
                  <c:v>14</c:v>
                </c:pt>
                <c:pt idx="3">
                  <c:v>14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</a:t>
            </a:r>
            <a:r>
              <a:rPr lang="en-US" baseline="0"/>
              <a:t> DE DIRECTORES DE COLEGIO</a:t>
            </a:r>
            <a:endParaRPr lang="en-US"/>
          </a:p>
        </c:rich>
      </c:tx>
      <c:layout>
        <c:manualLayout>
          <c:xMode val="edge"/>
          <c:yMode val="edge"/>
          <c:x val="0.20294688742940359"/>
          <c:y val="2.100656551659243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  <c:pt idx="6">
                  <c:v> 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27</c:v>
                </c:pt>
                <c:pt idx="1">
                  <c:v>37</c:v>
                </c:pt>
                <c:pt idx="2">
                  <c:v>19</c:v>
                </c:pt>
                <c:pt idx="3">
                  <c:v>9</c:v>
                </c:pt>
                <c:pt idx="4">
                  <c:v>4</c:v>
                </c:pt>
                <c:pt idx="5">
                  <c:v>4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</a:t>
            </a:r>
            <a:r>
              <a:rPr lang="en-US" baseline="0"/>
              <a:t> DE CENTRO DE TUTORIAS</a:t>
            </a:r>
            <a:endParaRPr lang="en-US"/>
          </a:p>
        </c:rich>
      </c:tx>
      <c:layout>
        <c:manualLayout>
          <c:xMode val="edge"/>
          <c:yMode val="edge"/>
          <c:x val="0.20294688742940359"/>
          <c:y val="2.100656551659243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23</c:v>
                </c:pt>
                <c:pt idx="1">
                  <c:v>32</c:v>
                </c:pt>
                <c:pt idx="2">
                  <c:v>18</c:v>
                </c:pt>
                <c:pt idx="3">
                  <c:v>9</c:v>
                </c:pt>
                <c:pt idx="4">
                  <c:v>2</c:v>
                </c:pt>
                <c:pt idx="5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AMBIENTE ACADEMICO</a:t>
            </a:r>
          </a:p>
        </c:rich>
      </c:tx>
      <c:layout>
        <c:manualLayout>
          <c:xMode val="edge"/>
          <c:yMode val="edge"/>
          <c:x val="0.30878345465784668"/>
          <c:y val="2.100656551659243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Totalmente de acuerdo</c:v>
                </c:pt>
                <c:pt idx="1">
                  <c:v>Indeciso</c:v>
                </c:pt>
                <c:pt idx="2">
                  <c:v>En desacuerdo</c:v>
                </c:pt>
                <c:pt idx="3">
                  <c:v>No contestaron la premisa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79</c:v>
                </c:pt>
                <c:pt idx="1">
                  <c:v>11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FACULTAD</a:t>
            </a:r>
          </a:p>
        </c:rich>
      </c:tx>
      <c:layout>
        <c:manualLayout>
          <c:xMode val="edge"/>
          <c:yMode val="edge"/>
          <c:x val="0.39386775380228151"/>
          <c:y val="2.100656551659243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Totalmente de acuerdo</c:v>
                </c:pt>
                <c:pt idx="1">
                  <c:v>Indeciso</c:v>
                </c:pt>
                <c:pt idx="2">
                  <c:v>En desacuerdo</c:v>
                </c:pt>
                <c:pt idx="3">
                  <c:v>No contestaron la premisa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85</c:v>
                </c:pt>
                <c:pt idx="1">
                  <c:v>10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OFICINA TESORERIA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OFICINA DE TESORERIA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34</c:v>
                </c:pt>
                <c:pt idx="1">
                  <c:v>33</c:v>
                </c:pt>
                <c:pt idx="2">
                  <c:v>14</c:v>
                </c:pt>
                <c:pt idx="3">
                  <c:v>11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en-US"/>
              <a:t>AUDITORIO</a:t>
            </a:r>
          </a:p>
        </c:rich>
      </c:tx>
      <c:layout>
        <c:manualLayout>
          <c:xMode val="edge"/>
          <c:yMode val="edge"/>
          <c:x val="0.33881182317172132"/>
          <c:y val="1.867250268141550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AUDITORIO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29</c:v>
                </c:pt>
                <c:pt idx="1">
                  <c:v>33</c:v>
                </c:pt>
                <c:pt idx="2">
                  <c:v>21</c:v>
                </c:pt>
                <c:pt idx="3">
                  <c:v>9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BIBLIOTECA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OFICINA DE TESORERIA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43</c:v>
                </c:pt>
                <c:pt idx="1">
                  <c:v>35</c:v>
                </c:pt>
                <c:pt idx="2">
                  <c:v>13</c:v>
                </c:pt>
                <c:pt idx="3">
                  <c:v>6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95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CONSEJERIA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OFICINA DE TESORERIA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  <c:pt idx="6">
                  <c:v>No contestaron premisa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21</c:v>
                </c:pt>
                <c:pt idx="1">
                  <c:v>35</c:v>
                </c:pt>
                <c:pt idx="2">
                  <c:v>14</c:v>
                </c:pt>
                <c:pt idx="3">
                  <c:v>8</c:v>
                </c:pt>
                <c:pt idx="4">
                  <c:v>2</c:v>
                </c:pt>
                <c:pt idx="5">
                  <c:v>14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95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 DE COMPUTADORA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30</c:v>
                </c:pt>
                <c:pt idx="1">
                  <c:v>36</c:v>
                </c:pt>
                <c:pt idx="2">
                  <c:v>15</c:v>
                </c:pt>
                <c:pt idx="3">
                  <c:v>9</c:v>
                </c:pt>
                <c:pt idx="4">
                  <c:v>4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SERVICIO DE CAPELLANIA</a:t>
            </a:r>
          </a:p>
        </c:rich>
      </c:tx>
      <c:layout>
        <c:manualLayout>
          <c:xMode val="edge"/>
          <c:yMode val="edge"/>
          <c:x val="0.26653167343511963"/>
          <c:y val="9.3362513407077505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Sheet1!$A$2:$A$7</c:f>
              <c:strCache>
                <c:ptCount val="6"/>
                <c:pt idx="0">
                  <c:v>Muy satisfecho</c:v>
                </c:pt>
                <c:pt idx="1">
                  <c:v>Satisfecho</c:v>
                </c:pt>
                <c:pt idx="2">
                  <c:v>Neutral</c:v>
                </c:pt>
                <c:pt idx="3">
                  <c:v>Insatisfecho</c:v>
                </c:pt>
                <c:pt idx="4">
                  <c:v>Muy insatisfecho</c:v>
                </c:pt>
                <c:pt idx="5">
                  <c:v>No uso el servicio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23</c:v>
                </c:pt>
                <c:pt idx="1">
                  <c:v>28</c:v>
                </c:pt>
                <c:pt idx="2">
                  <c:v>15</c:v>
                </c:pt>
                <c:pt idx="3">
                  <c:v>6</c:v>
                </c:pt>
                <c:pt idx="4">
                  <c:v>4</c:v>
                </c:pt>
                <c:pt idx="5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53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INTERPRETACION DE DATOS GRAFICO</vt:lpstr>
    </vt:vector>
  </TitlesOfParts>
  <Company>PONTIFICIA UNIVERSIDAD CATOLICA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INTERPRETACION DE DATOS GRAFICO</dc:title>
  <dc:creator>A-EN203W</dc:creator>
  <cp:lastModifiedBy>Muniz Garcia Maria d.</cp:lastModifiedBy>
  <cp:revision>2</cp:revision>
  <dcterms:created xsi:type="dcterms:W3CDTF">2013-10-15T15:11:00Z</dcterms:created>
  <dcterms:modified xsi:type="dcterms:W3CDTF">2013-10-15T15:11:00Z</dcterms:modified>
</cp:coreProperties>
</file>